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65F" w:rsidRDefault="00CA465F" w:rsidP="00CA465F">
      <w:r>
        <w:t>Human Trafficking in Indonesia</w:t>
      </w:r>
    </w:p>
    <w:p w:rsidR="00370CFC" w:rsidRDefault="00CA465F" w:rsidP="00CA465F">
      <w:r>
        <w:t xml:space="preserve">Indonesia, like many other Asian countries, is greatly affected by human trafficking. Indonesia is a massive source country and a minor destination country for women, children, and men who have been taken as sex slaves. Internal trafficking, both urban and rural, remains a problem in Indonesia. Women are forced into prostitution, and men are exploited into forced labor in rural areas. It is estimated that 3.2 million children are currently under forced labor in Indonesia. There are many causes of human trafficking in Indonesia. These causes include poverty, lack of employment, unequal gender rights, and community or family pressure to be employed. In 2010, the Indonesian government undertook steps to improve coordination and reporting anti-trafficking efforts. However, the government isn’t exactly trying too hard to combat human trafficking. They should hire Liam Neeson to eliminate all of the Albanian traffickers in their country. There are 22 shelters and trauma clinics to aid victims of human trafficking. The National Police operate “integrated service centers”, which provide medical aid to victims of human trafficking. The Indonesian </w:t>
      </w:r>
      <w:bookmarkStart w:id="0" w:name="_GoBack"/>
      <w:bookmarkEnd w:id="0"/>
      <w:r>
        <w:t>government has</w:t>
      </w:r>
      <w:r>
        <w:t xml:space="preserve"> been making modest, unproductive efforts to prevent human trafficking in their country.</w:t>
      </w:r>
    </w:p>
    <w:sectPr w:rsidR="00370C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65F"/>
    <w:rsid w:val="0006244E"/>
    <w:rsid w:val="006F0ADC"/>
    <w:rsid w:val="00CA4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1098</Characters>
  <Application>Microsoft Office Word</Application>
  <DocSecurity>0</DocSecurity>
  <Lines>9</Lines>
  <Paragraphs>2</Paragraphs>
  <ScaleCrop>false</ScaleCrop>
  <Company>Boone County Schools</Company>
  <LinksUpToDate>false</LinksUpToDate>
  <CharactersWithSpaces>1288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Iles, Samuel</dc:creator>
  <cp:lastModifiedBy>Iles, Samuel</cp:lastModifiedBy>
  <cp:revision>1</cp:revision>
  <dcterms:created xsi:type="dcterms:W3CDTF">2013-01-29T15:36:00Z</dcterms:created>
  <dcterms:modified xsi:type="dcterms:W3CDTF">2013-01-29T15:36:00Z</dcterms:modified>
</cp:coreProperties>
</file>